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Default="000616B7" w:rsidP="000616B7">
      <w:r>
        <w:rPr>
          <w:b/>
        </w:rPr>
        <w:t xml:space="preserve">                                                                                      </w:t>
      </w:r>
      <w:r>
        <w:t>УТВЕРЖДАЮ:</w:t>
      </w:r>
    </w:p>
    <w:p w:rsidR="000616B7" w:rsidRDefault="000616B7" w:rsidP="000616B7">
      <w:pPr>
        <w:spacing w:after="0"/>
      </w:pPr>
      <w:r>
        <w:t xml:space="preserve">                                                                                      Директор ЧОУ ДПО</w:t>
      </w:r>
    </w:p>
    <w:p w:rsidR="000616B7" w:rsidRDefault="000616B7" w:rsidP="000616B7">
      <w:pPr>
        <w:spacing w:after="0"/>
      </w:pPr>
      <w:r>
        <w:t xml:space="preserve">                                                                                      «Кировский институт</w:t>
      </w:r>
    </w:p>
    <w:p w:rsidR="000616B7" w:rsidRDefault="000616B7" w:rsidP="000616B7">
      <w:pPr>
        <w:spacing w:after="0"/>
      </w:pPr>
      <w:r>
        <w:t xml:space="preserve">                                                                                      практической психологии»</w:t>
      </w:r>
    </w:p>
    <w:p w:rsidR="000616B7" w:rsidRDefault="000616B7" w:rsidP="000616B7">
      <w:pPr>
        <w:spacing w:after="0"/>
      </w:pPr>
    </w:p>
    <w:p w:rsidR="000616B7" w:rsidRDefault="000616B7" w:rsidP="000616B7">
      <w:pPr>
        <w:spacing w:after="0"/>
      </w:pPr>
      <w:r>
        <w:t xml:space="preserve">                                                                                                        Селезнев В.М.</w:t>
      </w:r>
    </w:p>
    <w:p w:rsidR="000616B7" w:rsidRDefault="000616B7" w:rsidP="000616B7">
      <w:pPr>
        <w:spacing w:after="0"/>
      </w:pPr>
      <w:r>
        <w:t xml:space="preserve">                                                                               Приказ № 07-ОД от 01.09.2017г</w:t>
      </w:r>
    </w:p>
    <w:p w:rsidR="000616B7" w:rsidRDefault="000616B7" w:rsidP="000616B7">
      <w:pPr>
        <w:spacing w:after="0"/>
      </w:pPr>
    </w:p>
    <w:p w:rsidR="000616B7" w:rsidRDefault="000616B7" w:rsidP="000616B7">
      <w:pPr>
        <w:spacing w:after="0"/>
      </w:pPr>
    </w:p>
    <w:p w:rsidR="000616B7" w:rsidRDefault="000616B7" w:rsidP="000616B7">
      <w:pPr>
        <w:spacing w:after="0"/>
        <w:jc w:val="center"/>
        <w:rPr>
          <w:b/>
        </w:rPr>
      </w:pPr>
      <w:r>
        <w:rPr>
          <w:b/>
        </w:rPr>
        <w:t>ПОРЯДОК</w:t>
      </w:r>
    </w:p>
    <w:p w:rsidR="000616B7" w:rsidRDefault="000616B7" w:rsidP="000616B7">
      <w:pPr>
        <w:spacing w:after="0"/>
        <w:jc w:val="center"/>
        <w:rPr>
          <w:b/>
        </w:rPr>
      </w:pPr>
      <w:r>
        <w:rPr>
          <w:b/>
        </w:rPr>
        <w:t>проведения промежуточной и итоговой аттестации лиц, обучающихся по программе профессиональной переподготовки</w:t>
      </w:r>
    </w:p>
    <w:p w:rsidR="000616B7" w:rsidRDefault="000616B7" w:rsidP="000616B7">
      <w:pPr>
        <w:spacing w:after="0"/>
        <w:jc w:val="center"/>
        <w:rPr>
          <w:b/>
        </w:rPr>
      </w:pPr>
    </w:p>
    <w:p w:rsidR="000616B7" w:rsidRDefault="000616B7" w:rsidP="00671786">
      <w:pPr>
        <w:pStyle w:val="a3"/>
        <w:numPr>
          <w:ilvl w:val="0"/>
          <w:numId w:val="1"/>
        </w:numPr>
        <w:spacing w:before="240" w:after="0"/>
        <w:jc w:val="center"/>
        <w:rPr>
          <w:b/>
        </w:rPr>
      </w:pPr>
      <w:r w:rsidRPr="000616B7">
        <w:rPr>
          <w:b/>
        </w:rPr>
        <w:t>Общие положения</w:t>
      </w:r>
    </w:p>
    <w:p w:rsidR="000616B7" w:rsidRDefault="000616B7" w:rsidP="00671786">
      <w:pPr>
        <w:pStyle w:val="a3"/>
        <w:numPr>
          <w:ilvl w:val="1"/>
          <w:numId w:val="1"/>
        </w:numPr>
        <w:spacing w:before="240" w:after="0"/>
        <w:ind w:left="0"/>
      </w:pPr>
      <w:r>
        <w:t>Настоящий Порядок устанавливает порядок организации и проведения промежуточной и итоговой аттестации лиц, обучающихся по программе профессиональной переподготовки в Частном образовательном учреждении дополнительного образования «Кировский институт практической психологии»</w:t>
      </w:r>
      <w:r w:rsidR="00493488">
        <w:t>.</w:t>
      </w:r>
    </w:p>
    <w:p w:rsidR="00493488" w:rsidRDefault="00493488" w:rsidP="000616B7">
      <w:pPr>
        <w:pStyle w:val="a3"/>
        <w:numPr>
          <w:ilvl w:val="1"/>
          <w:numId w:val="1"/>
        </w:numPr>
        <w:spacing w:after="0"/>
        <w:ind w:left="0"/>
      </w:pPr>
      <w:r>
        <w:t xml:space="preserve">Промежуточная аттестация определяет уровень </w:t>
      </w:r>
      <w:proofErr w:type="spellStart"/>
      <w:r>
        <w:t>сформированности</w:t>
      </w:r>
      <w:proofErr w:type="spellEnd"/>
      <w:r>
        <w:t xml:space="preserve"> базовых компетенций обучаемого лица (далее слушателя) по дисциплине учебной программы и проводится в форме зачета индивидуально или в группе.</w:t>
      </w:r>
    </w:p>
    <w:p w:rsidR="00493488" w:rsidRDefault="00493488" w:rsidP="000616B7">
      <w:pPr>
        <w:pStyle w:val="a3"/>
        <w:numPr>
          <w:ilvl w:val="1"/>
          <w:numId w:val="1"/>
        </w:numPr>
        <w:spacing w:after="0"/>
        <w:ind w:left="0"/>
      </w:pPr>
      <w:r>
        <w:t xml:space="preserve">Итоговая аттестация определяет уровень освоения слушателем дополнительной профессиональной программы, также определяет соответствие уровня </w:t>
      </w:r>
      <w:proofErr w:type="spellStart"/>
      <w:r>
        <w:t>сфор</w:t>
      </w:r>
      <w:r w:rsidR="0048728E">
        <w:t>мированности</w:t>
      </w:r>
      <w:proofErr w:type="spellEnd"/>
      <w:r w:rsidR="0048728E">
        <w:t xml:space="preserve"> профессиональных компетенций слушателя требованиям, установленным программой обучения.</w:t>
      </w:r>
    </w:p>
    <w:p w:rsidR="00671786" w:rsidRDefault="00671786" w:rsidP="00671786">
      <w:pPr>
        <w:spacing w:after="0"/>
        <w:ind w:left="-720"/>
      </w:pPr>
    </w:p>
    <w:p w:rsidR="0048728E" w:rsidRDefault="00671786" w:rsidP="00671786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671786">
        <w:rPr>
          <w:b/>
        </w:rPr>
        <w:t xml:space="preserve">Требования </w:t>
      </w:r>
      <w:r>
        <w:rPr>
          <w:b/>
        </w:rPr>
        <w:t>к итоговой аттестации слушателей при реализации программы профессиональной переподготовки</w:t>
      </w:r>
    </w:p>
    <w:p w:rsidR="00671786" w:rsidRDefault="00671786" w:rsidP="00671786">
      <w:pPr>
        <w:spacing w:after="0"/>
        <w:ind w:left="-426" w:hanging="283"/>
      </w:pPr>
      <w:r>
        <w:t xml:space="preserve">2.1.  Освоение дополнительной профессиональной программы завершается </w:t>
      </w:r>
      <w:r w:rsidR="00D92BB5">
        <w:t xml:space="preserve">   </w:t>
      </w:r>
      <w:r>
        <w:t>процедурой итоговой аттестации слушателей.</w:t>
      </w:r>
    </w:p>
    <w:p w:rsidR="00671786" w:rsidRDefault="00671786" w:rsidP="00671786">
      <w:pPr>
        <w:spacing w:after="0"/>
        <w:ind w:left="-426" w:hanging="283"/>
      </w:pPr>
      <w:r>
        <w:t>2.2.  Итоговая аттестация проводится на основе принципов объективности и независимости оценки качества подготовки слушателей.</w:t>
      </w:r>
    </w:p>
    <w:p w:rsidR="00671786" w:rsidRDefault="00671786" w:rsidP="00671786">
      <w:pPr>
        <w:spacing w:after="0"/>
        <w:ind w:left="-426" w:hanging="283"/>
      </w:pPr>
      <w:r>
        <w:t>2.3.  Плата за процедуру итоговой аттестации не взимается</w:t>
      </w:r>
      <w:r w:rsidR="00D92BB5">
        <w:t>.</w:t>
      </w:r>
    </w:p>
    <w:p w:rsidR="00D92BB5" w:rsidRDefault="00D92BB5" w:rsidP="00671786">
      <w:pPr>
        <w:spacing w:after="0"/>
        <w:ind w:left="-426" w:hanging="283"/>
      </w:pPr>
      <w:r>
        <w:t>2.4.  К итоговой аттестации допускаются слушатели в полном объеме выполнившие учебный план.</w:t>
      </w:r>
    </w:p>
    <w:p w:rsidR="00D92BB5" w:rsidRDefault="00D92BB5" w:rsidP="00671786">
      <w:pPr>
        <w:spacing w:after="0"/>
        <w:ind w:left="-426" w:hanging="283"/>
      </w:pPr>
      <w:r>
        <w:t>2.5. Итоговая аттестация проходит в форме выполнения и защиты Выпускной квалификационной работы (далее ВКР).</w:t>
      </w:r>
    </w:p>
    <w:p w:rsidR="006455BD" w:rsidRDefault="006455BD" w:rsidP="00671786">
      <w:pPr>
        <w:spacing w:after="0"/>
        <w:ind w:left="-426" w:hanging="283"/>
      </w:pPr>
    </w:p>
    <w:p w:rsidR="006455BD" w:rsidRDefault="006455BD" w:rsidP="00671786">
      <w:pPr>
        <w:spacing w:after="0"/>
        <w:ind w:left="-426" w:hanging="283"/>
      </w:pPr>
    </w:p>
    <w:p w:rsidR="006455BD" w:rsidRPr="006455BD" w:rsidRDefault="006455BD" w:rsidP="006455BD">
      <w:pPr>
        <w:spacing w:after="0"/>
        <w:ind w:left="-426" w:hanging="283"/>
        <w:jc w:val="center"/>
        <w:rPr>
          <w:b/>
        </w:rPr>
      </w:pPr>
      <w:r>
        <w:rPr>
          <w:b/>
        </w:rPr>
        <w:lastRenderedPageBreak/>
        <w:t>3. Проведение итоговой аттестации</w:t>
      </w:r>
    </w:p>
    <w:p w:rsidR="00D92BB5" w:rsidRDefault="006455BD" w:rsidP="00671786">
      <w:pPr>
        <w:spacing w:after="0"/>
        <w:ind w:left="-426" w:hanging="283"/>
      </w:pPr>
      <w:r>
        <w:t>3.1</w:t>
      </w:r>
      <w:r w:rsidR="00D92BB5">
        <w:t xml:space="preserve">. Темы ВКР подготовлены преподавателями института в соответствии с содержанием учебного плана и учебной программы. </w:t>
      </w:r>
    </w:p>
    <w:p w:rsidR="00E4598D" w:rsidRDefault="006455BD" w:rsidP="00671786">
      <w:pPr>
        <w:spacing w:after="0"/>
        <w:ind w:left="-426" w:hanging="283"/>
      </w:pPr>
      <w:r>
        <w:t>3.2</w:t>
      </w:r>
      <w:r w:rsidR="00E4598D">
        <w:t xml:space="preserve">.  Темы ВКР слушатель выбирает самостоятельно. </w:t>
      </w:r>
    </w:p>
    <w:p w:rsidR="00E4598D" w:rsidRDefault="006455BD" w:rsidP="00671786">
      <w:pPr>
        <w:spacing w:after="0"/>
        <w:ind w:left="-426" w:hanging="283"/>
      </w:pPr>
      <w:r>
        <w:t>3.3</w:t>
      </w:r>
      <w:r w:rsidR="00E4598D">
        <w:t>.   За каждым слушателем закрепляется руководитель из числа преподавателей.</w:t>
      </w:r>
    </w:p>
    <w:p w:rsidR="00E4598D" w:rsidRDefault="006455BD" w:rsidP="00671786">
      <w:pPr>
        <w:spacing w:after="0"/>
        <w:ind w:left="-426" w:hanging="283"/>
      </w:pPr>
      <w:r>
        <w:t>3</w:t>
      </w:r>
      <w:r w:rsidR="00E4598D">
        <w:t>.</w:t>
      </w:r>
      <w:r>
        <w:t>4.</w:t>
      </w:r>
      <w:r w:rsidR="00E4598D">
        <w:t xml:space="preserve">  </w:t>
      </w:r>
      <w:r w:rsidR="00D92BB5">
        <w:t xml:space="preserve"> </w:t>
      </w:r>
      <w:r w:rsidR="00E4598D">
        <w:t>Тематика ВКР и руководители работ утверждаются приказом директора.</w:t>
      </w:r>
    </w:p>
    <w:p w:rsidR="00E4598D" w:rsidRDefault="006455BD" w:rsidP="00671786">
      <w:pPr>
        <w:spacing w:after="0"/>
        <w:ind w:left="-426" w:hanging="283"/>
      </w:pPr>
      <w:r>
        <w:t>3.5.</w:t>
      </w:r>
      <w:r w:rsidR="00E4598D">
        <w:t xml:space="preserve">  На период защиты ВКР создается аттестационная комиссия в составе председателя и двух членов.</w:t>
      </w:r>
    </w:p>
    <w:p w:rsidR="00D92BB5" w:rsidRDefault="006455BD" w:rsidP="00671786">
      <w:pPr>
        <w:spacing w:after="0"/>
        <w:ind w:left="-426" w:hanging="283"/>
      </w:pPr>
      <w:r>
        <w:t>3.6.</w:t>
      </w:r>
      <w:r w:rsidR="00E4598D">
        <w:t xml:space="preserve">   </w:t>
      </w:r>
      <w:r>
        <w:t>Результаты защиты ВКР заносятся в ведомость, протоколы аттестационных   комиссий.</w:t>
      </w:r>
      <w:r w:rsidR="00E4598D">
        <w:t xml:space="preserve">   </w:t>
      </w:r>
    </w:p>
    <w:p w:rsidR="006455BD" w:rsidRDefault="006455BD" w:rsidP="00671786">
      <w:pPr>
        <w:spacing w:after="0"/>
        <w:ind w:left="-426" w:hanging="283"/>
      </w:pPr>
      <w:r>
        <w:t>3.7. Протоколы заседания аттестационных комиссий подписываются председателем и секретарем.</w:t>
      </w:r>
    </w:p>
    <w:p w:rsidR="00E6664A" w:rsidRDefault="00E6664A" w:rsidP="00671786">
      <w:pPr>
        <w:spacing w:after="0"/>
        <w:ind w:left="-426" w:hanging="283"/>
      </w:pPr>
      <w:r>
        <w:t>3.8.  По результатам защиты ВКР выставляются отметки «отлично», «хорошо». «удовлетворительно».</w:t>
      </w:r>
    </w:p>
    <w:p w:rsidR="00E6664A" w:rsidRDefault="00E6664A" w:rsidP="00671786">
      <w:pPr>
        <w:spacing w:after="0"/>
        <w:ind w:left="-426" w:hanging="283"/>
      </w:pPr>
    </w:p>
    <w:p w:rsidR="00E6664A" w:rsidRDefault="00E6664A" w:rsidP="00E6664A">
      <w:pPr>
        <w:spacing w:after="0"/>
        <w:ind w:left="360"/>
        <w:rPr>
          <w:b/>
        </w:rPr>
      </w:pPr>
      <w:r>
        <w:rPr>
          <w:b/>
        </w:rPr>
        <w:t xml:space="preserve">                           4.</w:t>
      </w:r>
      <w:r w:rsidRPr="00E6664A">
        <w:rPr>
          <w:b/>
        </w:rPr>
        <w:t>Порядок присвоения квалификации</w:t>
      </w:r>
    </w:p>
    <w:p w:rsidR="00E6664A" w:rsidRDefault="00E6664A" w:rsidP="00E6664A">
      <w:pPr>
        <w:spacing w:after="0"/>
        <w:ind w:left="-142" w:hanging="567"/>
      </w:pPr>
      <w:r w:rsidRPr="00E6664A">
        <w:t>4.1</w:t>
      </w:r>
      <w:r>
        <w:t>.  По результатам освоения программы профессиональной переподготовки и результатов итоговой аттестации слушателям выдается диплом о профессиональной переподготовк</w:t>
      </w:r>
      <w:r w:rsidR="00DD49DA">
        <w:t>е</w:t>
      </w:r>
      <w:bookmarkStart w:id="0" w:name="_GoBack"/>
      <w:bookmarkEnd w:id="0"/>
      <w:r>
        <w:t xml:space="preserve"> установленного образца.</w:t>
      </w:r>
    </w:p>
    <w:p w:rsidR="00E6664A" w:rsidRPr="00E6664A" w:rsidRDefault="00E6664A" w:rsidP="00E6664A">
      <w:pPr>
        <w:spacing w:after="0"/>
        <w:ind w:left="-142" w:hanging="567"/>
      </w:pPr>
      <w:r>
        <w:t>4.2.  Запо</w:t>
      </w:r>
      <w:r w:rsidR="00DD49DA">
        <w:t>лнение диплома осуществляется предусмотренным действующим законодательством с присвоением квалификации и выполнением нового вида профессиональной деятельности.</w:t>
      </w:r>
      <w:r w:rsidRPr="00E6664A">
        <w:t xml:space="preserve"> </w:t>
      </w:r>
    </w:p>
    <w:p w:rsidR="006455BD" w:rsidRDefault="006455BD" w:rsidP="00671786">
      <w:pPr>
        <w:spacing w:after="0"/>
        <w:ind w:left="-426" w:hanging="283"/>
      </w:pPr>
    </w:p>
    <w:p w:rsidR="006455BD" w:rsidRDefault="006455BD" w:rsidP="006455BD">
      <w:pPr>
        <w:spacing w:after="0"/>
        <w:ind w:left="360"/>
      </w:pPr>
    </w:p>
    <w:p w:rsidR="006455BD" w:rsidRDefault="006455BD" w:rsidP="00671786">
      <w:pPr>
        <w:spacing w:after="0"/>
        <w:ind w:left="-426" w:hanging="283"/>
      </w:pPr>
    </w:p>
    <w:p w:rsidR="006455BD" w:rsidRPr="006455BD" w:rsidRDefault="006455BD" w:rsidP="006455BD">
      <w:pPr>
        <w:pStyle w:val="a3"/>
        <w:spacing w:after="0"/>
        <w:rPr>
          <w:b/>
        </w:rPr>
      </w:pPr>
    </w:p>
    <w:sectPr w:rsidR="006455BD" w:rsidRPr="0064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CC1"/>
    <w:multiLevelType w:val="multilevel"/>
    <w:tmpl w:val="82F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5C7F59"/>
    <w:multiLevelType w:val="multilevel"/>
    <w:tmpl w:val="82F8D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7"/>
    <w:rsid w:val="000616B7"/>
    <w:rsid w:val="0048728E"/>
    <w:rsid w:val="00493488"/>
    <w:rsid w:val="006455BD"/>
    <w:rsid w:val="00671786"/>
    <w:rsid w:val="00940797"/>
    <w:rsid w:val="00D92BB5"/>
    <w:rsid w:val="00DD49DA"/>
    <w:rsid w:val="00E4598D"/>
    <w:rsid w:val="00E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3108"/>
  <w15:chartTrackingRefBased/>
  <w15:docId w15:val="{C5B4A58D-7A30-4B54-8690-1DC174B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2021-05-11T12:19:00Z</dcterms:created>
  <dcterms:modified xsi:type="dcterms:W3CDTF">2021-05-11T13:51:00Z</dcterms:modified>
</cp:coreProperties>
</file>